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c24ac547148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SKARSVÅG RØR OG INTERIØR AS</w:t>
      </w:r>
    </w:p>
    <w:sectPr>
      <w:headerReference xmlns:r="http://schemas.openxmlformats.org/officeDocument/2006/relationships" w:type="default" r:id="R8a1647a947b44202"/>
      <w:footerReference xmlns:r="http://schemas.openxmlformats.org/officeDocument/2006/relationships" w:type="default" r:id="Rebffb0679154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SKARSVÅG RØR OG INTERIØR AS   ·   Org.nr 979 679 149   ·   5918 FREKHAUG   ·   Tlf. 56 17 07 10   ·   www.skarsvag-ror.no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SKARSVÅG RØR OG 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647a947b44202" /><Relationship Type="http://schemas.openxmlformats.org/officeDocument/2006/relationships/footer" Target="/word/footer1.xml" Id="Rebffb0679154434a" /></Relationships>
</file>