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1b58fdee0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SKARSVÅG RØR OG INTERIØR AS</w:t>
      </w:r>
    </w:p>
    <w:sectPr>
      <w:headerReference xmlns:r="http://schemas.openxmlformats.org/officeDocument/2006/relationships" w:type="default" r:id="R26cd581eb8514b63"/>
      <w:footerReference xmlns:r="http://schemas.openxmlformats.org/officeDocument/2006/relationships" w:type="default" r:id="Rf4d1da6748d1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SKARSVÅG RØR OG INTERIØR AS   ·   Org.nr 979 679 149   ·   5918 FREKHAUG   ·   Tlf. 56 17 07 10   ·   www.skarsvag-ror.no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SKARSVÅG RØR OG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d581eb8514b63" /><Relationship Type="http://schemas.openxmlformats.org/officeDocument/2006/relationships/footer" Target="/word/footer1.xml" Id="Rf4d1da6748d147a8" /></Relationships>
</file>