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0f4d3236c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BRØRBY &amp; SØNN AS</w:t>
      </w:r>
    </w:p>
    <w:sectPr>
      <w:headerReference xmlns:r="http://schemas.openxmlformats.org/officeDocument/2006/relationships" w:type="default" r:id="Re05ffe9b11094626"/>
      <w:footerReference xmlns:r="http://schemas.openxmlformats.org/officeDocument/2006/relationships" w:type="default" r:id="R26ca1840c94e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BRØRBY &amp; SØNN AS   ·   Org.nr 979 697 163   ·   Bergermoen   ·   3520 JEVNAKER   ·   Tlf. 61 31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BRØRBY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ffe9b11094626" /><Relationship Type="http://schemas.openxmlformats.org/officeDocument/2006/relationships/footer" Target="/word/footer1.xml" Id="R26ca1840c94e4621" /></Relationships>
</file>