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dfe98c08a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HERBJØRN NILSSEN AS</w:t>
      </w:r>
    </w:p>
    <w:sectPr>
      <w:headerReference xmlns:r="http://schemas.openxmlformats.org/officeDocument/2006/relationships" w:type="default" r:id="R422c371305574c2e"/>
      <w:footerReference xmlns:r="http://schemas.openxmlformats.org/officeDocument/2006/relationships" w:type="default" r:id="R8507e2241eed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HERBJØRN NILSSEN AS   ·   Org.nr 979 710 968   ·   Stakkevollvegen 309   ·   9019 TROMSØ   ·   Tlf. 77 63 99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HERBJØRN NILSSEN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c371305574c2e" /><Relationship Type="http://schemas.openxmlformats.org/officeDocument/2006/relationships/footer" Target="/word/footer1.xml" Id="R8507e2241eed4991" /></Relationships>
</file>