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33c88bb9dd42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JANSSON &amp; LARSEN REGNSKAP AS</w:t>
      </w:r>
    </w:p>
    <w:sectPr>
      <w:headerReference xmlns:r="http://schemas.openxmlformats.org/officeDocument/2006/relationships" w:type="default" r:id="Rb549857e83754ce3"/>
      <w:footerReference xmlns:r="http://schemas.openxmlformats.org/officeDocument/2006/relationships" w:type="default" r:id="R0064126622b44c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JANSSON &amp; LARSEN REGNSKAP AS   ·   Org.nr 979 713 894   ·   Løkkeveien 14   ·   4008 STAVANGER   ·   Tlf. 51 84 66 80   ·   kim@jlr.no   ·   www.jansson-larsen.no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JANSSON &amp; LARSEN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49857e83754ce3" /><Relationship Type="http://schemas.openxmlformats.org/officeDocument/2006/relationships/footer" Target="/word/footer1.xml" Id="R0064126622b44c27" /></Relationships>
</file>