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8bd8ddaac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NORLIE 2 AS</w:t>
      </w:r>
    </w:p>
    <w:sectPr>
      <w:headerReference xmlns:r="http://schemas.openxmlformats.org/officeDocument/2006/relationships" w:type="default" r:id="R9aac05c9039d4639"/>
      <w:footerReference xmlns:r="http://schemas.openxmlformats.org/officeDocument/2006/relationships" w:type="default" r:id="R9c5ae33ff2f2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c05c9039d4639" /><Relationship Type="http://schemas.openxmlformats.org/officeDocument/2006/relationships/footer" Target="/word/footer1.xml" Id="R9c5ae33ff2f24343" /></Relationships>
</file>