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5a9f0bb15b49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 PROSJEKTSERVICE AS</w:t>
      </w:r>
    </w:p>
    <w:sectPr>
      <w:headerReference xmlns:r="http://schemas.openxmlformats.org/officeDocument/2006/relationships" w:type="default" r:id="Rece80446e0fe49b5"/>
      <w:footerReference xmlns:r="http://schemas.openxmlformats.org/officeDocument/2006/relationships" w:type="default" r:id="R28b386dad4d942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 PROSJEKTSERVICE AS   ·   Org.nr 979 729 332   ·   Fotvegen 12   ·   4250 KOPERVIK   ·   Tlf. 52 85 25 00   ·   post@glp.no   ·   www.glp.no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 PROSJEKTSERVICE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e80446e0fe49b5" /><Relationship Type="http://schemas.openxmlformats.org/officeDocument/2006/relationships/footer" Target="/word/footer1.xml" Id="R28b386dad4d94230" /></Relationships>
</file>