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de2ccec4a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 PROSJEKTSERVICE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PROSJEKTSERVICE AS</w:t>
      </w:r>
    </w:p>
    <w:sectPr>
      <w:headerReference xmlns:r="http://schemas.openxmlformats.org/officeDocument/2006/relationships" w:type="default" r:id="Rbd9a3e65fd8f4a3c"/>
      <w:footerReference xmlns:r="http://schemas.openxmlformats.org/officeDocument/2006/relationships" w:type="default" r:id="Ra85b71530213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PROSJEKTSERVICE AS   ·   Org.nr 979 729 332   ·   Fotvegen 12   ·   4250 KOPERVIK   ·   Tlf. 52 85 25 00   ·   post@glp.no   ·   www.glp.no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a3e65fd8f4a3c" /><Relationship Type="http://schemas.openxmlformats.org/officeDocument/2006/relationships/footer" Target="/word/footer1.xml" Id="Ra85b715302134b07" /></Relationships>
</file>