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2105d495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BACKSTRØM IVERSEN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BACKSTRØM IVERSEN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65fc94f344211"/>
      <w:footerReference xmlns:r="http://schemas.openxmlformats.org/officeDocument/2006/relationships" w:type="default" r:id="Rfc7aa08a56d8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65fc94f344211" /><Relationship Type="http://schemas.openxmlformats.org/officeDocument/2006/relationships/footer" Target="/word/footer1.xml" Id="Rfc7aa08a56d84b7a" /></Relationships>
</file>