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92770c309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Borre,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HANSEN GRAVING OG TRANSPORT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 GRAVING OG TRANSPORT</w:t>
      </w:r>
    </w:p>
    <w:sectPr>
      <w:headerReference xmlns:r="http://schemas.openxmlformats.org/officeDocument/2006/relationships" w:type="default" r:id="R1ff0ab4220c84ea9"/>
      <w:footerReference xmlns:r="http://schemas.openxmlformats.org/officeDocument/2006/relationships" w:type="default" r:id="R865bb2c8c4c4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GRAVING OG TRANSPORT   ·   Org.nr 979 826 621   ·   Kimestadveien 111   ·   3184 BORRE   ·   Tlf. 33 07 45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GRAVING OG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0ab4220c84ea9" /><Relationship Type="http://schemas.openxmlformats.org/officeDocument/2006/relationships/footer" Target="/word/footer1.xml" Id="R865bb2c8c4c44fb5" /></Relationships>
</file>