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11b3df7b8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Larkollen,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THORVALDSEN LARKOLLEN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THORVALDSEN LARKOLLEN AS</w:t>
      </w:r>
    </w:p>
    <w:sectPr>
      <w:headerReference xmlns:r="http://schemas.openxmlformats.org/officeDocument/2006/relationships" w:type="default" r:id="R1df17ef048ee4f28"/>
      <w:footerReference xmlns:r="http://schemas.openxmlformats.org/officeDocument/2006/relationships" w:type="default" r:id="R0540640f6fc6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THORVALDSEN LARKOLLEN AS   ·   Org.nr 979 881 789   ·   Skoglyv 1   ·   1560 LARKOLLEN   ·   Tlf. 69 26 30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THORVALDSEN LARKOLLEN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17ef048ee4f28" /><Relationship Type="http://schemas.openxmlformats.org/officeDocument/2006/relationships/footer" Target="/word/footer1.xml" Id="R0540640f6fc648be" /></Relationships>
</file>