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cccb35ec641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EIKÅS HYTTER OG 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EIKÅS HYTTER OG HUS AS</w:t>
      </w:r>
    </w:p>
    <w:sectPr>
      <w:headerReference xmlns:r="http://schemas.openxmlformats.org/officeDocument/2006/relationships" w:type="default" r:id="R64de0e25973341ee"/>
      <w:footerReference xmlns:r="http://schemas.openxmlformats.org/officeDocument/2006/relationships" w:type="default" r:id="R9c336fd10373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EIKÅS HYTTER OG HUS AS   ·   Org.nr 979 897 901   ·   Eikenveien 280   ·   4596 EIKEN   ·   Tlf. 38 34 95 00   ·   eikas@eikas.no   ·   www.eikas.no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EIKÅS HYTTER OG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e0e25973341ee" /><Relationship Type="http://schemas.openxmlformats.org/officeDocument/2006/relationships/footer" Target="/word/footer1.xml" Id="R9c336fd103734a29" /></Relationships>
</file>