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f5fe10aed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EIKÅS HYTTER OG HUS AS</w:t>
      </w:r>
    </w:p>
    <w:sectPr>
      <w:headerReference xmlns:r="http://schemas.openxmlformats.org/officeDocument/2006/relationships" w:type="default" r:id="Rb45e226fc55b418b"/>
      <w:footerReference xmlns:r="http://schemas.openxmlformats.org/officeDocument/2006/relationships" w:type="default" r:id="R36e2ed4c001b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EIKÅS HYTTER OG HUS AS   ·   Org.nr 979 897 901   ·   Eikenveien 280   ·   4596 EIKEN   ·   Tlf. 38 34 95 00   ·   eikas@eikas.no   ·   www.eikas.no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EIKÅS HYTTER OG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e226fc55b418b" /><Relationship Type="http://schemas.openxmlformats.org/officeDocument/2006/relationships/footer" Target="/word/footer1.xml" Id="R36e2ed4c001b49d8" /></Relationships>
</file>