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f3e981e51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EIKÅS HYTTER OG HUS AS</w:t>
      </w:r>
    </w:p>
    <w:sectPr>
      <w:headerReference xmlns:r="http://schemas.openxmlformats.org/officeDocument/2006/relationships" w:type="default" r:id="R4c1fcf9903f444fb"/>
      <w:footerReference xmlns:r="http://schemas.openxmlformats.org/officeDocument/2006/relationships" w:type="default" r:id="R4e57149b2d97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EIKÅS HYTTER OG HUS AS   ·   Org.nr 979 897 901   ·   Eikenveien 280   ·   4596 EIKEN   ·   Tlf. 38 34 95 00   ·   eikas@eikas.no   ·   www.eikas.no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EIKÅS HYTTER OG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fcf9903f444fb" /><Relationship Type="http://schemas.openxmlformats.org/officeDocument/2006/relationships/footer" Target="/word/footer1.xml" Id="R4e57149b2d974270" /></Relationships>
</file>