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81c2b8f94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LIRHUS MASKIN OG TRANSPORT AS</w:t>
      </w:r>
    </w:p>
    <w:sectPr>
      <w:headerReference xmlns:r="http://schemas.openxmlformats.org/officeDocument/2006/relationships" w:type="default" r:id="Rfe027892854340df"/>
      <w:footerReference xmlns:r="http://schemas.openxmlformats.org/officeDocument/2006/relationships" w:type="default" r:id="Rf4817c9ae260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27892854340df" /><Relationship Type="http://schemas.openxmlformats.org/officeDocument/2006/relationships/footer" Target="/word/footer1.xml" Id="Rf4817c9ae2604276" /></Relationships>
</file>