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aa22acb4054db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FRIIS ARKITEKTER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FRIIS ARKITEKTER AS</w:t>
      </w:r>
    </w:p>
    <w:sectPr>
      <w:headerReference xmlns:r="http://schemas.openxmlformats.org/officeDocument/2006/relationships" w:type="default" r:id="R994fe5ff0b014151"/>
      <w:footerReference xmlns:r="http://schemas.openxmlformats.org/officeDocument/2006/relationships" w:type="default" r:id="R3b74c307b568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FRIIS ARKITEKTER AS   ·   Org.nr 979 906 986   ·   Sentrum 11   ·   3630 RØDBERG   ·   Tlf. 32 74 15 94   ·   nils@friisarkitekter.no   ·   www.friisarkitekter.no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FRIIS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4fe5ff0b014151" /><Relationship Type="http://schemas.openxmlformats.org/officeDocument/2006/relationships/footer" Target="/word/footer1.xml" Id="R3b74c307b5684001" /></Relationships>
</file>