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13839191f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HERMES AS</w:t>
      </w:r>
    </w:p>
    <w:sectPr>
      <w:headerReference xmlns:r="http://schemas.openxmlformats.org/officeDocument/2006/relationships" w:type="default" r:id="Ra22754d878644630"/>
      <w:footerReference xmlns:r="http://schemas.openxmlformats.org/officeDocument/2006/relationships" w:type="default" r:id="Rb2ee42780a0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HERMES AS   ·   Org.nr 979 929 609   ·   Trælvikveien 6   ·   8906 BRØNNØYSUND   ·   zzeemm@online.no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754d878644630" /><Relationship Type="http://schemas.openxmlformats.org/officeDocument/2006/relationships/footer" Target="/word/footer1.xml" Id="Rb2ee42780a0a4eef" /></Relationships>
</file>