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3355bd5dd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VVS AS</w:t>
      </w:r>
    </w:p>
    <w:sectPr>
      <w:headerReference xmlns:r="http://schemas.openxmlformats.org/officeDocument/2006/relationships" w:type="default" r:id="R96de63f4f2d64147"/>
      <w:footerReference xmlns:r="http://schemas.openxmlformats.org/officeDocument/2006/relationships" w:type="default" r:id="R382ae872436e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VVS AS   ·   Org.nr 979 938 217   ·   Kvennstuvegen 2   ·   2090 HURDAL   ·   Tlf. 63 98 78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e63f4f2d64147" /><Relationship Type="http://schemas.openxmlformats.org/officeDocument/2006/relationships/footer" Target="/word/footer1.xml" Id="R382ae872436e48d6" /></Relationships>
</file>