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1433ef393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SANDBLOST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SANDBLOST AS</w:t>
      </w:r>
    </w:p>
    <w:sectPr>
      <w:headerReference xmlns:r="http://schemas.openxmlformats.org/officeDocument/2006/relationships" w:type="default" r:id="Rf28d8a74b3764405"/>
      <w:footerReference xmlns:r="http://schemas.openxmlformats.org/officeDocument/2006/relationships" w:type="default" r:id="Raaeb2c2c1bdb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SANDBLOST AS   ·   Org.nr 979 950 497   ·   Nedre Rælingsveg 659   ·   2009 NORDBY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SANDBLOST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d8a74b3764405" /><Relationship Type="http://schemas.openxmlformats.org/officeDocument/2006/relationships/footer" Target="/word/footer1.xml" Id="Raaeb2c2c1bdb4051" /></Relationships>
</file>