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2b85dc91f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BERGMANN OG BJØRGAN AS</w:t>
      </w:r>
    </w:p>
    <w:sectPr>
      <w:headerReference xmlns:r="http://schemas.openxmlformats.org/officeDocument/2006/relationships" w:type="default" r:id="R77381455e98e488b"/>
      <w:footerReference xmlns:r="http://schemas.openxmlformats.org/officeDocument/2006/relationships" w:type="default" r:id="Ra2ce818179b0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BERGMANN OG BJØRGAN AS   ·   Org.nr 979 961 839   ·   Seljevegen 8   ·   7058 CHARLOTTENLUND   ·   Tlf. 73 57 26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BERGMANN OG BJØRGAN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81455e98e488b" /><Relationship Type="http://schemas.openxmlformats.org/officeDocument/2006/relationships/footer" Target="/word/footer1.xml" Id="Ra2ce818179b0481e" /></Relationships>
</file>