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83d8fcc30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BERGMANN OG BJØRGAN AS</w:t>
      </w:r>
    </w:p>
    <w:sectPr>
      <w:headerReference xmlns:r="http://schemas.openxmlformats.org/officeDocument/2006/relationships" w:type="default" r:id="R0ed3b846fd114338"/>
      <w:footerReference xmlns:r="http://schemas.openxmlformats.org/officeDocument/2006/relationships" w:type="default" r:id="Re941dd0c24da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BERGMANN OG BJØRGAN AS   ·   Org.nr 979 961 839   ·   Seljevegen 8   ·   7058 CHARLOTTENLUND   ·   Tlf. 73 57 26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BERGMANN OG BJØRGAN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3b846fd114338" /><Relationship Type="http://schemas.openxmlformats.org/officeDocument/2006/relationships/footer" Target="/word/footer1.xml" Id="Re941dd0c24da4d6f" /></Relationships>
</file>