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0fcce74e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EGERSUND GROUP AS, org.nr 980 000 621,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e55eb512e92d4757"/>
      <w:footerReference xmlns:r="http://schemas.openxmlformats.org/officeDocument/2006/relationships" w:type="default" r:id="R89ae6928731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eb512e92d4757" /><Relationship Type="http://schemas.openxmlformats.org/officeDocument/2006/relationships/footer" Target="/word/footer1.xml" Id="R89ae692873104446" /></Relationships>
</file>