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fc40e96af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ORICO HOLDING AS</w:t>
      </w:r>
    </w:p>
    <w:sectPr>
      <w:headerReference xmlns:r="http://schemas.openxmlformats.org/officeDocument/2006/relationships" w:type="default" r:id="R55302e7078a2434d"/>
      <w:footerReference xmlns:r="http://schemas.openxmlformats.org/officeDocument/2006/relationships" w:type="default" r:id="Rb6841d62ef25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2e7078a2434d" /><Relationship Type="http://schemas.openxmlformats.org/officeDocument/2006/relationships/footer" Target="/word/footer1.xml" Id="Rb6841d62ef2549a9" /></Relationships>
</file>