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70c4956d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KRAFTLAGET RISE ELEKTRO 1 AS</w:t>
      </w:r>
    </w:p>
    <w:sectPr>
      <w:headerReference xmlns:r="http://schemas.openxmlformats.org/officeDocument/2006/relationships" w:type="default" r:id="R4fe43be3cc034141"/>
      <w:footerReference xmlns:r="http://schemas.openxmlformats.org/officeDocument/2006/relationships" w:type="default" r:id="R1c7d9c00497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43be3cc034141" /><Relationship Type="http://schemas.openxmlformats.org/officeDocument/2006/relationships/footer" Target="/word/footer1.xml" Id="R1c7d9c0049744719" /></Relationships>
</file>