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8c73a934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KRAFTLAGET RISE ELEKTRO 1 AS</w:t>
      </w:r>
    </w:p>
    <w:sectPr>
      <w:headerReference xmlns:r="http://schemas.openxmlformats.org/officeDocument/2006/relationships" w:type="default" r:id="Re498443d37ef4562"/>
      <w:footerReference xmlns:r="http://schemas.openxmlformats.org/officeDocument/2006/relationships" w:type="default" r:id="R6b4305119c6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443d37ef4562" /><Relationship Type="http://schemas.openxmlformats.org/officeDocument/2006/relationships/footer" Target="/word/footer1.xml" Id="R6b4305119c624b71" /></Relationships>
</file>