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3bb7ffed2d45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Årbakka,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KYSTLAG</w:t>
      </w:r>
    </w:p>
    <w:sectPr>
      <w:headerReference xmlns:r="http://schemas.openxmlformats.org/officeDocument/2006/relationships" w:type="default" r:id="R7d5f66e0469c4478"/>
      <w:footerReference xmlns:r="http://schemas.openxmlformats.org/officeDocument/2006/relationships" w:type="default" r:id="R99b2766601414a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KYSTLAG   ·   Org.nr 980 153 479   ·   Årbakka   ·   5693 ÅRBAKKA   ·   tysnes.kystlag@gmail.com   ·   www.tysnes.kystlag.no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KYSTLAG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5f66e0469c4478" /><Relationship Type="http://schemas.openxmlformats.org/officeDocument/2006/relationships/footer" Target="/word/footer1.xml" Id="R99b2766601414ae4" /></Relationships>
</file>