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403ec3ffa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LARSEN RØRLEGGERBEDRIFT AS</w:t>
      </w:r>
    </w:p>
    <w:sectPr>
      <w:headerReference xmlns:r="http://schemas.openxmlformats.org/officeDocument/2006/relationships" w:type="default" r:id="Rfbf4134bee8e4f0a"/>
      <w:footerReference xmlns:r="http://schemas.openxmlformats.org/officeDocument/2006/relationships" w:type="default" r:id="Rf2450906b9e4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4134bee8e4f0a" /><Relationship Type="http://schemas.openxmlformats.org/officeDocument/2006/relationships/footer" Target="/word/footer1.xml" Id="Rf2450906b9e44a75" /></Relationships>
</file>