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9b52e3128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 AS</w:t>
      </w:r>
    </w:p>
    <w:sectPr>
      <w:headerReference xmlns:r="http://schemas.openxmlformats.org/officeDocument/2006/relationships" w:type="default" r:id="R7ff95eeb604848ab"/>
      <w:footerReference xmlns:r="http://schemas.openxmlformats.org/officeDocument/2006/relationships" w:type="default" r:id="R3804bec45b6d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 AS   ·   Org.nr 980 205 029   ·   Hovinmovegen 14   ·   2060 GARDERMOEN   ·   Tlf. 63 93 45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95eeb604848ab" /><Relationship Type="http://schemas.openxmlformats.org/officeDocument/2006/relationships/footer" Target="/word/footer1.xml" Id="R3804bec45b6d4c8c" /></Relationships>
</file>