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bce100636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KONRAD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KONRAD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5b7881f6046c9"/>
      <w:footerReference xmlns:r="http://schemas.openxmlformats.org/officeDocument/2006/relationships" w:type="default" r:id="R8e08f9e10e2d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KONRAD INVEST AS   ·   Org.nr 980 276 872   ·   Helgesvegen 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KONRAD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5b7881f6046c9" /><Relationship Type="http://schemas.openxmlformats.org/officeDocument/2006/relationships/footer" Target="/word/footer1.xml" Id="R8e08f9e10e2d4efc" /></Relationships>
</file>