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442f84325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SELBOE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SELBOE BYGG AS</w:t>
      </w:r>
    </w:p>
    <w:sectPr>
      <w:headerReference xmlns:r="http://schemas.openxmlformats.org/officeDocument/2006/relationships" w:type="default" r:id="Ra3786a5de1654b2c"/>
      <w:footerReference xmlns:r="http://schemas.openxmlformats.org/officeDocument/2006/relationships" w:type="default" r:id="Rac3d3a21e450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6a5de1654b2c" /><Relationship Type="http://schemas.openxmlformats.org/officeDocument/2006/relationships/footer" Target="/word/footer1.xml" Id="Rac3d3a21e45047a4" /></Relationships>
</file>