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5d7f7a97d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LEGAL &amp; 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LEGAL &amp; FINANCE AS</w:t>
      </w:r>
    </w:p>
    <w:sectPr>
      <w:headerReference xmlns:r="http://schemas.openxmlformats.org/officeDocument/2006/relationships" w:type="default" r:id="R2c5bbd43970d437f"/>
      <w:footerReference xmlns:r="http://schemas.openxmlformats.org/officeDocument/2006/relationships" w:type="default" r:id="R00fb1452ccf3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LEGAL &amp; FINANCE AS   ·   Org.nr 980 408 744   ·   Sørnesvegen 32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LEGAL &amp;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bbd43970d437f" /><Relationship Type="http://schemas.openxmlformats.org/officeDocument/2006/relationships/footer" Target="/word/footer1.xml" Id="R00fb1452ccf34028" /></Relationships>
</file>