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4ebaba89b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AAHEIM MASKINER &amp; TRANSPORT AS</w:t>
      </w:r>
    </w:p>
    <w:sectPr>
      <w:headerReference xmlns:r="http://schemas.openxmlformats.org/officeDocument/2006/relationships" w:type="default" r:id="R6661186420574725"/>
      <w:footerReference xmlns:r="http://schemas.openxmlformats.org/officeDocument/2006/relationships" w:type="default" r:id="R846927df83dc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1186420574725" /><Relationship Type="http://schemas.openxmlformats.org/officeDocument/2006/relationships/footer" Target="/word/footer1.xml" Id="R846927df83dc4449" /></Relationships>
</file>