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be436b929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REGNSKAP AS</w:t>
      </w:r>
    </w:p>
    <w:sectPr>
      <w:headerReference xmlns:r="http://schemas.openxmlformats.org/officeDocument/2006/relationships" w:type="default" r:id="Rcfe585d7175c49f6"/>
      <w:footerReference xmlns:r="http://schemas.openxmlformats.org/officeDocument/2006/relationships" w:type="default" r:id="R981e7dd81fb9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REGNSKAP AS   ·   Org.nr 980 463 230   ·   Strandvegen 106   ·   9006 TROMSØ   ·   Tlf. 77 84 85 97   ·   trond@tbregnskap.no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585d7175c49f6" /><Relationship Type="http://schemas.openxmlformats.org/officeDocument/2006/relationships/footer" Target="/word/footer1.xml" Id="R981e7dd81fb948f8" /></Relationships>
</file>