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3dffef9b4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BYSTØL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BYSTØL ENTREPRENØR AS</w:t>
      </w:r>
    </w:p>
    <w:sectPr>
      <w:headerReference xmlns:r="http://schemas.openxmlformats.org/officeDocument/2006/relationships" w:type="default" r:id="Refa81127eab248e2"/>
      <w:footerReference xmlns:r="http://schemas.openxmlformats.org/officeDocument/2006/relationships" w:type="default" r:id="R70fbd85ab2fa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BYSTØL ENTREPRENØR AS   ·   Org.nr 980 478 394   ·   Brynaskogen 24   ·   5705 VOSS   ·   Tlf. 56 51 06 11   ·   kontor@bystol-entr.no   ·   www.bystol-entreprenor.no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BYSTØL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81127eab248e2" /><Relationship Type="http://schemas.openxmlformats.org/officeDocument/2006/relationships/footer" Target="/word/footer1.xml" Id="R70fbd85ab2fa42cd" /></Relationships>
</file>