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ee21d5850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SKAGERAK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SKAGERAK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f2e97ae094a75"/>
      <w:footerReference xmlns:r="http://schemas.openxmlformats.org/officeDocument/2006/relationships" w:type="default" r:id="Rdc28c711ad47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AS   ·   Org.nr 980 495 302   ·   Floodeløkka 1   ·   3915 PORSGRUNN   ·   Tlf. 35 93 50 00   ·   firmapost@skagerakenergi.no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f2e97ae094a75" /><Relationship Type="http://schemas.openxmlformats.org/officeDocument/2006/relationships/footer" Target="/word/footer1.xml" Id="Rdc28c711ad474f8d" /></Relationships>
</file>