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1d76089db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SKAGERAK ENERGI AS</w:t>
      </w:r>
    </w:p>
    <w:sectPr>
      <w:headerReference xmlns:r="http://schemas.openxmlformats.org/officeDocument/2006/relationships" w:type="default" r:id="Rf327c531591c40f3"/>
      <w:footerReference xmlns:r="http://schemas.openxmlformats.org/officeDocument/2006/relationships" w:type="default" r:id="R0027421e411d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SKAGERAK ENERGI AS   ·   Org.nr 980 495 302   ·   Floodeløkka 1   ·   3915 PORSGRUNN   ·   Tlf. 35 93 50 00   ·   firmapost@skagerakenergi.no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SKAGERAK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7c531591c40f3" /><Relationship Type="http://schemas.openxmlformats.org/officeDocument/2006/relationships/footer" Target="/word/footer1.xml" Id="R0027421e411d4b80" /></Relationships>
</file>