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57c5cbb91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REFSNES LAKS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LAKS AS</w:t>
      </w:r>
    </w:p>
    <w:sectPr>
      <w:headerReference xmlns:r="http://schemas.openxmlformats.org/officeDocument/2006/relationships" w:type="default" r:id="R145e4d3321ff4719"/>
      <w:footerReference xmlns:r="http://schemas.openxmlformats.org/officeDocument/2006/relationships" w:type="default" r:id="R0c92f5c1bd62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LAKS AS   ·   Org.nr 980 649 598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4d3321ff4719" /><Relationship Type="http://schemas.openxmlformats.org/officeDocument/2006/relationships/footer" Target="/word/footer1.xml" Id="R0c92f5c1bd624455" /></Relationships>
</file>