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d5bc0f0dc42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PROGRAMINVEST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PROGRAMINVEST AS</w:t>
      </w:r>
    </w:p>
    <w:sectPr>
      <w:headerReference xmlns:r="http://schemas.openxmlformats.org/officeDocument/2006/relationships" w:type="default" r:id="R05ee92b46134492b"/>
      <w:footerReference xmlns:r="http://schemas.openxmlformats.org/officeDocument/2006/relationships" w:type="default" r:id="R3423d7335bd8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PROGRAMINVEST AS   ·   Org.nr 980 692 019   ·   Verkstedvegen 10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PROGRAMINVEST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e92b46134492b" /><Relationship Type="http://schemas.openxmlformats.org/officeDocument/2006/relationships/footer" Target="/word/footer1.xml" Id="R3423d7335bd845e6" /></Relationships>
</file>