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65bc0bfe0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24f18a5b448da"/>
      <w:footerReference xmlns:r="http://schemas.openxmlformats.org/officeDocument/2006/relationships" w:type="default" r:id="Rb891392926ae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STRACON AS   ·   Org.nr 980 770 265   ·   Gjertrudvegen 11D   ·   5353 STRAUME   ·   Tlf. 56 31 55 60   ·   post@stracon.no   ·   www.stracon.no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24f18a5b448da" /><Relationship Type="http://schemas.openxmlformats.org/officeDocument/2006/relationships/footer" Target="/word/footer1.xml" Id="Rb891392926ae4fe2" /></Relationships>
</file>