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1a75e2210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STRACON AS</w:t>
      </w:r>
    </w:p>
    <w:sectPr>
      <w:headerReference xmlns:r="http://schemas.openxmlformats.org/officeDocument/2006/relationships" w:type="default" r:id="Re173d3398f7d453c"/>
      <w:footerReference xmlns:r="http://schemas.openxmlformats.org/officeDocument/2006/relationships" w:type="default" r:id="R232c4230c363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STRACON AS   ·   Org.nr 980 770 265   ·   Gjertrudvegen 11D   ·   5353 STRAUME   ·   Tlf. 56 31 55 60   ·   post@stracon.no   ·   www.stracon.no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3d3398f7d453c" /><Relationship Type="http://schemas.openxmlformats.org/officeDocument/2006/relationships/footer" Target="/word/footer1.xml" Id="R232c4230c3634d97" /></Relationships>
</file>