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54eadc6a9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NORGE AS</w:t>
      </w:r>
    </w:p>
    <w:sectPr>
      <w:headerReference xmlns:r="http://schemas.openxmlformats.org/officeDocument/2006/relationships" w:type="default" r:id="R023bd4f38b9d4a65"/>
      <w:footerReference xmlns:r="http://schemas.openxmlformats.org/officeDocument/2006/relationships" w:type="default" r:id="R79b5ada7bcd9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bd4f38b9d4a65" /><Relationship Type="http://schemas.openxmlformats.org/officeDocument/2006/relationships/footer" Target="/word/footer1.xml" Id="R79b5ada7bcd94287" /></Relationships>
</file>