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0235a9540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 AS</w:t>
      </w:r>
    </w:p>
    <w:sectPr>
      <w:headerReference xmlns:r="http://schemas.openxmlformats.org/officeDocument/2006/relationships" w:type="default" r:id="R143f1f77b79d47b8"/>
      <w:footerReference xmlns:r="http://schemas.openxmlformats.org/officeDocument/2006/relationships" w:type="default" r:id="Rd4c04279e62b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 AS   ·   Org.nr 980 920 569   ·   Strømsveien 258   ·   0668 OSLO   ·   Tlf. 23 26 54 00   ·   post@alliero.no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f1f77b79d47b8" /><Relationship Type="http://schemas.openxmlformats.org/officeDocument/2006/relationships/footer" Target="/word/footer1.xml" Id="Rd4c04279e62b40b9" /></Relationships>
</file>