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d9c1ce4a724c7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Drammen,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PETUNI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PETUNI INVEST AS</w:t>
      </w:r>
    </w:p>
    <w:sectPr>
      <w:headerReference xmlns:r="http://schemas.openxmlformats.org/officeDocument/2006/relationships" w:type="default" r:id="R5c7ad227b174404f"/>
      <w:footerReference xmlns:r="http://schemas.openxmlformats.org/officeDocument/2006/relationships" w:type="default" r:id="Rc725366cf72449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PETUNI INVEST AS   ·   Org.nr 981 187 814   ·   Lammers gate 3   ·   3014 DRAMMEN   ·   Tlf. 32 82 90 91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PETUNI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7ad227b174404f" /><Relationship Type="http://schemas.openxmlformats.org/officeDocument/2006/relationships/footer" Target="/word/footer1.xml" Id="Rc725366cf724499a" /></Relationships>
</file>