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bfa94dc96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 RIMESTAD AS</w:t>
      </w:r>
    </w:p>
    <w:sectPr>
      <w:headerReference xmlns:r="http://schemas.openxmlformats.org/officeDocument/2006/relationships" w:type="default" r:id="R6595b03205b34341"/>
      <w:footerReference xmlns:r="http://schemas.openxmlformats.org/officeDocument/2006/relationships" w:type="default" r:id="Rc582379e8653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RIMESTAD AS   ·   Org.nr 981 352 750   ·   Rimestad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RIMESTAD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5b03205b34341" /><Relationship Type="http://schemas.openxmlformats.org/officeDocument/2006/relationships/footer" Target="/word/footer1.xml" Id="Rc582379e86534f66" /></Relationships>
</file>