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e87f83a7d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Sannidal,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ENTREPRENØRFIRMA LEIF ØYGARDEN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ENTREPRENØRFIRMA LEIF ØYGARDEN AS</w:t>
      </w:r>
    </w:p>
    <w:sectPr>
      <w:headerReference xmlns:r="http://schemas.openxmlformats.org/officeDocument/2006/relationships" w:type="default" r:id="R2c004160a12b449a"/>
      <w:footerReference xmlns:r="http://schemas.openxmlformats.org/officeDocument/2006/relationships" w:type="default" r:id="R667cebed0e37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ENTREPRENØRFIRMA LEIF ØYGARDEN AS   ·   Org.nr 981 402 278   ·   Sannidalsveien 318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ENTREPRENØRFIRMA LEIF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04160a12b449a" /><Relationship Type="http://schemas.openxmlformats.org/officeDocument/2006/relationships/footer" Target="/word/footer1.xml" Id="R667cebed0e374537" /></Relationships>
</file>