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1d34aef6c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LEIF ØYGARDEN AS</w:t>
      </w:r>
    </w:p>
    <w:sectPr>
      <w:headerReference xmlns:r="http://schemas.openxmlformats.org/officeDocument/2006/relationships" w:type="default" r:id="R1986a797c7e24f56"/>
      <w:footerReference xmlns:r="http://schemas.openxmlformats.org/officeDocument/2006/relationships" w:type="default" r:id="R744e0f3826aa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LEIF ØYGARDEN AS   ·   Org.nr 981 402 278   ·   Sannidalsveien 318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LEIF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6a797c7e24f56" /><Relationship Type="http://schemas.openxmlformats.org/officeDocument/2006/relationships/footer" Target="/word/footer1.xml" Id="R744e0f3826aa4ed9" /></Relationships>
</file>