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b29b9e129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 III</w:t>
      </w:r>
    </w:p>
    <w:sectPr>
      <w:headerReference xmlns:r="http://schemas.openxmlformats.org/officeDocument/2006/relationships" w:type="default" r:id="R53246026a1764c45"/>
      <w:footerReference xmlns:r="http://schemas.openxmlformats.org/officeDocument/2006/relationships" w:type="default" r:id="R1973c008e030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III   ·   Org.nr 981 406 567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 III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46026a1764c45" /><Relationship Type="http://schemas.openxmlformats.org/officeDocument/2006/relationships/footer" Target="/word/footer1.xml" Id="R1973c008e0304220" /></Relationships>
</file>