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0a5ef4d74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ELEKTROTEMA AGDER AS</w:t>
      </w:r>
    </w:p>
    <w:sectPr>
      <w:headerReference xmlns:r="http://schemas.openxmlformats.org/officeDocument/2006/relationships" w:type="default" r:id="R552fee81b38c4c8e"/>
      <w:footerReference xmlns:r="http://schemas.openxmlformats.org/officeDocument/2006/relationships" w:type="default" r:id="R1fe385a9b130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ELEKTROTEMA AGDER AS   ·   Org.nr 981 451 775   ·   Barstølveien 36A   ·   4636 KRISTIANSAND S   ·   Tlf. 38 04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ELEKTROTEMA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fee81b38c4c8e" /><Relationship Type="http://schemas.openxmlformats.org/officeDocument/2006/relationships/footer" Target="/word/footer1.xml" Id="R1fe385a9b1304a9c" /></Relationships>
</file>