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0c8ec3388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ELEKTROTEMA AGDER AS</w:t>
      </w:r>
    </w:p>
    <w:sectPr>
      <w:headerReference xmlns:r="http://schemas.openxmlformats.org/officeDocument/2006/relationships" w:type="default" r:id="R376c58460d18464e"/>
      <w:footerReference xmlns:r="http://schemas.openxmlformats.org/officeDocument/2006/relationships" w:type="default" r:id="R04ff9e35479d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ELEKTROTEMA AGDER AS   ·   Org.nr 981 451 775   ·   Barstølveien 36A   ·   4636 KRISTIANSAND S   ·   Tlf. 38 04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ELEKTROTEMA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c58460d18464e" /><Relationship Type="http://schemas.openxmlformats.org/officeDocument/2006/relationships/footer" Target="/word/footer1.xml" Id="R04ff9e35479d4443" /></Relationships>
</file>