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acacf15a724b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BERGSKÅS OG RØNNINGEN MASKIN AS</w:t>
      </w:r>
    </w:p>
    <w:sectPr>
      <w:headerReference xmlns:r="http://schemas.openxmlformats.org/officeDocument/2006/relationships" w:type="default" r:id="Re0ef0daddc9f495b"/>
      <w:footerReference xmlns:r="http://schemas.openxmlformats.org/officeDocument/2006/relationships" w:type="default" r:id="Rbaae58b1b66e4e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BERGSKÅS OG RØNNINGEN MASKIN AS   ·   Org.nr 981 521 307   ·   Hegnunvegen 2   ·   3804 BØ I TELEMARK   ·   Tlf. 35 95 16 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BERGSKÅS OG RØNNINGEN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ef0daddc9f495b" /><Relationship Type="http://schemas.openxmlformats.org/officeDocument/2006/relationships/footer" Target="/word/footer1.xml" Id="Rbaae58b1b66e4eff" /></Relationships>
</file>